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F42" w:rsidRPr="00351D8F" w:rsidRDefault="007B7361" w:rsidP="00987F42">
      <w:pPr>
        <w:pStyle w:val="ConsPlusNormal"/>
        <w:ind w:right="396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t xml:space="preserve"> </w:t>
      </w:r>
      <w:r w:rsidR="007B3AF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к Положению о муниципальной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системе оповещения населения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</w:p>
    <w:p w:rsidR="00987F42" w:rsidRPr="00351D8F" w:rsidRDefault="00987F42" w:rsidP="00987F42">
      <w:pPr>
        <w:pStyle w:val="ConsPlusNormal"/>
        <w:ind w:right="396"/>
        <w:jc w:val="right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87F42" w:rsidRPr="00351D8F" w:rsidRDefault="00987F42" w:rsidP="00987F42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ПАСПОРТ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локальной системы оповещения населения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(наименование организации (производства, объекта,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гидротехнического сооружения) и принадлежность: Ф, С, М, Ч),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 xml:space="preserve">расположенной на территории </w:t>
      </w:r>
      <w:r>
        <w:rPr>
          <w:rFonts w:ascii="Times New Roman" w:hAnsi="Times New Roman" w:cs="Times New Roman"/>
          <w:sz w:val="28"/>
          <w:szCs w:val="28"/>
        </w:rPr>
        <w:t>Рузского муниципального округа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7B3AF9" w:rsidRPr="00351D8F" w:rsidRDefault="007B3AF9" w:rsidP="007B3AF9">
      <w:pPr>
        <w:pStyle w:val="ConsPlusNonformat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по состоянию на __</w:t>
      </w:r>
      <w:proofErr w:type="gramStart"/>
      <w:r w:rsidRPr="00351D8F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351D8F">
        <w:rPr>
          <w:rFonts w:ascii="Times New Roman" w:hAnsi="Times New Roman" w:cs="Times New Roman"/>
          <w:sz w:val="28"/>
          <w:szCs w:val="28"/>
        </w:rPr>
        <w:t>__.20___ г.</w:t>
      </w: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Наименование и шифр локальной системы оповещения (ЛСО) ___________________________________________________</w:t>
      </w: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Год ввода ЛСО в эксплуатацию __________ г.</w:t>
      </w: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(нормативный документ _________ № ____ от __</w:t>
      </w:r>
      <w:proofErr w:type="gramStart"/>
      <w:r w:rsidRPr="00351D8F">
        <w:rPr>
          <w:rFonts w:ascii="Times New Roman" w:hAnsi="Times New Roman" w:cs="Times New Roman"/>
          <w:sz w:val="28"/>
          <w:szCs w:val="28"/>
        </w:rPr>
        <w:t>_._</w:t>
      </w:r>
      <w:proofErr w:type="gramEnd"/>
      <w:r w:rsidRPr="00351D8F">
        <w:rPr>
          <w:rFonts w:ascii="Times New Roman" w:hAnsi="Times New Roman" w:cs="Times New Roman"/>
          <w:sz w:val="28"/>
          <w:szCs w:val="28"/>
        </w:rPr>
        <w:t>__._____).</w:t>
      </w: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Установленный срок эксплуатации ЛСО _____ лет).</w:t>
      </w:r>
    </w:p>
    <w:p w:rsidR="007B3AF9" w:rsidRPr="00351D8F" w:rsidRDefault="007B3AF9" w:rsidP="007B3AF9">
      <w:pPr>
        <w:pStyle w:val="ConsPlusNonformat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Превышение эксплуатационного ресурса _____ лет.</w:t>
      </w:r>
    </w:p>
    <w:p w:rsidR="007B3AF9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rmal"/>
        <w:ind w:right="39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 Оповещение населения средствами ЛСО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1.1. Границы зоны действия ЛСО (площадь) __________ (км</w:t>
      </w:r>
      <w:r w:rsidRPr="00351D8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51D8F">
        <w:rPr>
          <w:rFonts w:ascii="Times New Roman" w:hAnsi="Times New Roman" w:cs="Times New Roman"/>
          <w:sz w:val="28"/>
          <w:szCs w:val="28"/>
        </w:rPr>
        <w:t>).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1.2. Количество муниципальных образований (перечислить: городские округа __________, городские округа</w:t>
      </w:r>
      <w:r w:rsidRPr="00351D8F">
        <w:rPr>
          <w:rFonts w:ascii="Times New Roman" w:hAnsi="Times New Roman" w:cs="Times New Roman"/>
          <w:sz w:val="28"/>
          <w:szCs w:val="28"/>
        </w:rPr>
        <w:br/>
        <w:t>с внутригородским делением __________, муниципальные районы __________, муниципальные округа __________, внутригородские территории городов федерального значения __________, городские поселения __________, сельские поселения __________) и населенных пунктов __________, объектов экономики, попадающих в зону действия ЛСО.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Население, находящееся в зоне действия ЛСО __________ (тыс. чел.).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1.3. Количество муниципальных образований (перечислить: городские округа __________, городские округа</w:t>
      </w:r>
      <w:r w:rsidRPr="00351D8F">
        <w:rPr>
          <w:rFonts w:ascii="Times New Roman" w:hAnsi="Times New Roman" w:cs="Times New Roman"/>
          <w:sz w:val="28"/>
          <w:szCs w:val="28"/>
        </w:rPr>
        <w:br/>
        <w:t>с внутригородским делением __________, муниципальные районы __________, муниципальные округа __________, внутригородские территории городов федерального значения __________, городские поселения __________, сельские поселения __________) и населенных пунктов __________, объектов экономики __________, включенных в ЛСО ____% от потребности.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1.4. Сопряжение ЛСО с муниципальной (региональной) системой оповещения населения __________ (да/нет).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1.5. Оповещение персонала организации (объекта, производства, гидротехнического сооружения) и населения различными средствами оповещения, включенными в ЛСО: всего - __________ (тыс. чел.)/____% от потребности;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включая: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электрическими, электронными сиренами и мощными акустическими системами, функционирующими</w:t>
      </w:r>
      <w:r w:rsidRPr="00351D8F">
        <w:rPr>
          <w:rFonts w:ascii="Times New Roman" w:hAnsi="Times New Roman" w:cs="Times New Roman"/>
          <w:sz w:val="28"/>
          <w:szCs w:val="28"/>
        </w:rPr>
        <w:br/>
        <w:t>в автоматизированном режиме __________ (тыс. чел.)/____% от потребности;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электромеханическими сиренами и громкоговорящими установками, функционирующими в ручном режиме __________ (тыс. чел.)/____% от потребности;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проводным вещанием _________ (тыс., чел.)/____% от потребности.</w:t>
      </w:r>
    </w:p>
    <w:p w:rsidR="007B3AF9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rmal"/>
        <w:ind w:right="39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 Техническая характеристика ЛСО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2.1. Тип технических средств оповещения, используемых в системе оповещения (перечислить):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______________________________________________________.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2.2. Обеспечение автоматического (автоматизированного) режима ЛСО (да/нет):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с основного пункта управления (диспетчерской) ______________________;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с запасного (защищенного) пункта управления ________________________;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с подвижного пункта управления ____________________________________.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Взаимное автоматическое (автоматизированное) уведомление пунктов управления (да/нет): 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Прием сигналов оповещения и экстренной информации от МСО (да/нет): 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 xml:space="preserve">2.3. Количество электрических, электронных сирен и мощных акустических систем, функционирующих </w:t>
      </w:r>
      <w:r w:rsidRPr="00351D8F">
        <w:rPr>
          <w:rFonts w:ascii="Times New Roman" w:hAnsi="Times New Roman" w:cs="Times New Roman"/>
          <w:sz w:val="28"/>
          <w:szCs w:val="28"/>
        </w:rPr>
        <w:br/>
        <w:t>в автоматизированном режиме: необходимых по ПСД __________; всего __________, из них исправных __________;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том числе: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 территории организации (на объекте, производстве, гидротехническом сооружении) __________, из них исправных __________;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__________, из них исправных 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2.4. Количество электромеханических сирен и громкоговорящих установок, функционирующих в ручном режиме всего: __________, из них исправных __________;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включая: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 территории организации (на объекте, производстве, гидротехническом сооружении) ______, из них исправных 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______, из них исправных 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2.5. Количество абонентов системы циркулярного вызова: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всего (необходимо/включено) в ЛСО: ______/______;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включая: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на территории организации (на объекте, производстве, гидротехническом сооружении) ____/____;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населенных пунктах за территорией организации (объекта, производства, гидротехнического сооружения) ______/_____.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2.6. Количество узлов проводного вещания, используемых в ЛСО: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всего (необходимо/включено) в ЛСО: ______/_____.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2.7. Количество и наименование систем мониторинга ___________________.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Количество датчиков (необходимо/установлено/сопряжено с ЛСО): ____/____/____.</w:t>
      </w:r>
    </w:p>
    <w:p w:rsidR="007B3AF9" w:rsidRPr="00351D8F" w:rsidRDefault="007B3AF9" w:rsidP="007B3AF9">
      <w:pPr>
        <w:pStyle w:val="ConsPlusNormal"/>
        <w:tabs>
          <w:tab w:val="left" w:pos="8535"/>
        </w:tabs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2.8. Резерв средств оповещения (при наличии) _________.</w:t>
      </w:r>
    </w:p>
    <w:tbl>
      <w:tblPr>
        <w:tblpPr w:leftFromText="180" w:rightFromText="180" w:vertAnchor="text" w:horzAnchor="margin" w:tblpY="214"/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74"/>
        <w:gridCol w:w="1642"/>
        <w:gridCol w:w="1459"/>
        <w:gridCol w:w="1173"/>
        <w:gridCol w:w="1417"/>
        <w:gridCol w:w="1418"/>
        <w:gridCol w:w="1417"/>
        <w:gridCol w:w="1418"/>
        <w:gridCol w:w="1843"/>
        <w:gridCol w:w="1842"/>
      </w:tblGrid>
      <w:tr w:rsidR="007B3AF9" w:rsidRPr="00351D8F" w:rsidTr="007B3AF9">
        <w:tc>
          <w:tcPr>
            <w:tcW w:w="1675" w:type="dxa"/>
            <w:vMerge w:val="restart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Год проведения ЭТО</w:t>
            </w:r>
          </w:p>
        </w:tc>
        <w:tc>
          <w:tcPr>
            <w:tcW w:w="1642" w:type="dxa"/>
            <w:vMerge w:val="restart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Отметка о проведении ЭТО (ФИО, подпись, печать)</w:t>
            </w:r>
          </w:p>
        </w:tc>
        <w:tc>
          <w:tcPr>
            <w:tcW w:w="4049" w:type="dxa"/>
            <w:gridSpan w:val="3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Организации, на балансе которых находятся средства оповещения</w:t>
            </w:r>
          </w:p>
        </w:tc>
        <w:tc>
          <w:tcPr>
            <w:tcW w:w="4253" w:type="dxa"/>
            <w:gridSpan w:val="3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Организации, проводящие ЭТО</w:t>
            </w:r>
          </w:p>
        </w:tc>
        <w:tc>
          <w:tcPr>
            <w:tcW w:w="3685" w:type="dxa"/>
            <w:gridSpan w:val="2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выполняющих ЭТО</w:t>
            </w:r>
          </w:p>
        </w:tc>
      </w:tr>
      <w:tr w:rsidR="007B3AF9" w:rsidRPr="00351D8F" w:rsidTr="007B3AF9">
        <w:tc>
          <w:tcPr>
            <w:tcW w:w="1675" w:type="dxa"/>
            <w:vMerge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ТСО (</w:t>
            </w:r>
            <w:proofErr w:type="spellStart"/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аппара</w:t>
            </w:r>
            <w:proofErr w:type="spellEnd"/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-тура)</w:t>
            </w:r>
          </w:p>
        </w:tc>
        <w:tc>
          <w:tcPr>
            <w:tcW w:w="1173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ТСО (сирены, МАС)</w:t>
            </w: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ТСО (</w:t>
            </w:r>
            <w:proofErr w:type="spellStart"/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аппара</w:t>
            </w:r>
            <w:proofErr w:type="spellEnd"/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-тура)</w:t>
            </w: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ТСО (сирены, МАС)</w:t>
            </w: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Другие средства оповещения</w:t>
            </w:r>
          </w:p>
        </w:tc>
        <w:tc>
          <w:tcPr>
            <w:tcW w:w="1843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Освобожденных</w:t>
            </w:r>
          </w:p>
        </w:tc>
        <w:tc>
          <w:tcPr>
            <w:tcW w:w="1842" w:type="dxa"/>
          </w:tcPr>
          <w:p w:rsidR="007B3AF9" w:rsidRPr="00351D8F" w:rsidRDefault="007B3AF9" w:rsidP="007B3AF9">
            <w:pPr>
              <w:pStyle w:val="ConsPlusNormal"/>
              <w:ind w:right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8F">
              <w:rPr>
                <w:rFonts w:ascii="Times New Roman" w:hAnsi="Times New Roman" w:cs="Times New Roman"/>
                <w:sz w:val="24"/>
                <w:szCs w:val="24"/>
              </w:rPr>
              <w:t>По совместительству</w:t>
            </w:r>
          </w:p>
        </w:tc>
      </w:tr>
      <w:tr w:rsidR="007B3AF9" w:rsidRPr="00351D8F" w:rsidTr="007B3AF9">
        <w:tc>
          <w:tcPr>
            <w:tcW w:w="1675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20___</w:t>
            </w:r>
          </w:p>
        </w:tc>
        <w:tc>
          <w:tcPr>
            <w:tcW w:w="16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AF9" w:rsidRPr="00351D8F" w:rsidTr="007B3AF9">
        <w:tc>
          <w:tcPr>
            <w:tcW w:w="1675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20___</w:t>
            </w:r>
          </w:p>
        </w:tc>
        <w:tc>
          <w:tcPr>
            <w:tcW w:w="16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AF9" w:rsidRPr="00351D8F" w:rsidTr="007B3AF9">
        <w:tc>
          <w:tcPr>
            <w:tcW w:w="1675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20___</w:t>
            </w:r>
          </w:p>
        </w:tc>
        <w:tc>
          <w:tcPr>
            <w:tcW w:w="16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3AF9" w:rsidRPr="00351D8F" w:rsidTr="007B3AF9">
        <w:tc>
          <w:tcPr>
            <w:tcW w:w="1675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  <w:r w:rsidRPr="00351D8F">
              <w:rPr>
                <w:rFonts w:ascii="Times New Roman" w:hAnsi="Times New Roman" w:cs="Times New Roman"/>
                <w:sz w:val="28"/>
                <w:szCs w:val="28"/>
              </w:rPr>
              <w:t>20___</w:t>
            </w:r>
          </w:p>
        </w:tc>
        <w:tc>
          <w:tcPr>
            <w:tcW w:w="16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9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B3AF9" w:rsidRPr="00351D8F" w:rsidRDefault="007B3AF9" w:rsidP="007B3AF9">
            <w:pPr>
              <w:pStyle w:val="ConsPlusNormal"/>
              <w:ind w:right="39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3AF9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Default="007B3AF9" w:rsidP="007B3AF9">
      <w:pPr>
        <w:pStyle w:val="ConsPlusNormal"/>
        <w:ind w:right="396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rmal"/>
        <w:ind w:right="396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3. Организация эксплуатационно-технического</w:t>
      </w:r>
    </w:p>
    <w:p w:rsidR="007B3AF9" w:rsidRPr="00351D8F" w:rsidRDefault="007B3AF9" w:rsidP="007B3AF9">
      <w:pPr>
        <w:pStyle w:val="ConsPlusNormal"/>
        <w:ind w:right="396"/>
        <w:jc w:val="center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обслуживания (ЭТО)</w:t>
      </w:r>
    </w:p>
    <w:p w:rsidR="007B3AF9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3.1. Стоимость ЭТО технических средств оповещения: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20__ году _______________ (тыс. руб.);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20__ году _______________ (тыс. руб.);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в 20__ году _______________ (тыс. руб.).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3.2. Задолженность за ЭТО перед организациями, проводящими ЭТО за предыдущий год: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за 20__ году __________ (тыс. руб.), погашено __________ (тыс. руб.), __________ дата;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за 20__ году __________ (тыс. руб.), погашено __________ (тыс. руб.), __________ дата;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за 20__ году __________ (тыс. руб.), погашено __________ (тыс. руб.), __________ дата.</w:t>
      </w:r>
    </w:p>
    <w:p w:rsidR="007B3AF9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Примечание: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"Ф"; "С"; "М"; "Ч" - организации (производства, объекты, гидротехнические сооружения), находящиеся в ведении федеральных органов исполнительной власти Российской Федерации, органов государственной власти субъектов Российской Федерации, органов местного самоуправления и в частной собственности соответственно.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"ПСД" – проектно-сметная документация;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"МСО" - муниципальная система оповещения;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"ЛСО" – локальная система оповещения;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"ЭТО" - эксплуатационно-техническое обслуживание;</w:t>
      </w:r>
    </w:p>
    <w:p w:rsidR="007B3AF9" w:rsidRPr="00351D8F" w:rsidRDefault="007B3AF9" w:rsidP="007B3AF9">
      <w:pPr>
        <w:pStyle w:val="ConsPlusNormal"/>
        <w:ind w:right="396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>"ТСО" - технические средства оповещения;</w:t>
      </w:r>
    </w:p>
    <w:p w:rsidR="00987F42" w:rsidRPr="00351D8F" w:rsidRDefault="007B3AF9" w:rsidP="007B3AF9">
      <w:pPr>
        <w:pStyle w:val="ConsPlusNormal"/>
        <w:ind w:right="396"/>
        <w:jc w:val="both"/>
        <w:rPr>
          <w:rFonts w:ascii="Times New Roman" w:hAnsi="Times New Roman" w:cs="Times New Roman"/>
          <w:sz w:val="28"/>
          <w:szCs w:val="28"/>
        </w:rPr>
      </w:pPr>
      <w:r w:rsidRPr="00351D8F">
        <w:rPr>
          <w:rFonts w:ascii="Times New Roman" w:hAnsi="Times New Roman" w:cs="Times New Roman"/>
          <w:sz w:val="28"/>
          <w:szCs w:val="28"/>
        </w:rPr>
        <w:t xml:space="preserve">"сирены, МАС" - электрические, электронные, электромеханические сирены и мощные </w:t>
      </w:r>
      <w:proofErr w:type="spellStart"/>
      <w:r w:rsidRPr="00351D8F">
        <w:rPr>
          <w:rFonts w:ascii="Times New Roman" w:hAnsi="Times New Roman" w:cs="Times New Roman"/>
          <w:sz w:val="28"/>
          <w:szCs w:val="28"/>
        </w:rPr>
        <w:t>акусти</w:t>
      </w:r>
      <w:proofErr w:type="spellEnd"/>
    </w:p>
    <w:sectPr w:rsidR="00987F42" w:rsidRPr="00351D8F" w:rsidSect="007B3AF9">
      <w:headerReference w:type="even" r:id="rId8"/>
      <w:headerReference w:type="default" r:id="rId9"/>
      <w:footerReference w:type="even" r:id="rId10"/>
      <w:headerReference w:type="first" r:id="rId11"/>
      <w:pgSz w:w="16840" w:h="11900" w:orient="landscape"/>
      <w:pgMar w:top="567" w:right="142" w:bottom="1127" w:left="993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"/>
      <w:gridCol w:w="5289"/>
      <w:gridCol w:w="5284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7B3AF9">
            <w:rPr>
              <w:noProof/>
              <w:color w:val="auto"/>
              <w:sz w:val="24"/>
              <w:szCs w:val="24"/>
            </w:rPr>
            <w:t>4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7B3AF9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952B3"/>
    <w:rsid w:val="000A672C"/>
    <w:rsid w:val="000D1161"/>
    <w:rsid w:val="000E003F"/>
    <w:rsid w:val="000E238B"/>
    <w:rsid w:val="00106FE1"/>
    <w:rsid w:val="00115220"/>
    <w:rsid w:val="0012303B"/>
    <w:rsid w:val="0015256A"/>
    <w:rsid w:val="001C763E"/>
    <w:rsid w:val="0020437E"/>
    <w:rsid w:val="0022016D"/>
    <w:rsid w:val="00233758"/>
    <w:rsid w:val="002672CB"/>
    <w:rsid w:val="00282A2C"/>
    <w:rsid w:val="00295AE2"/>
    <w:rsid w:val="002B2747"/>
    <w:rsid w:val="002B4041"/>
    <w:rsid w:val="002C1320"/>
    <w:rsid w:val="002C34E1"/>
    <w:rsid w:val="002F1A6D"/>
    <w:rsid w:val="00311EFB"/>
    <w:rsid w:val="00354EDD"/>
    <w:rsid w:val="00371C8D"/>
    <w:rsid w:val="003F1EF2"/>
    <w:rsid w:val="00406B67"/>
    <w:rsid w:val="0041746F"/>
    <w:rsid w:val="004174C5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6F5C1C"/>
    <w:rsid w:val="0070602B"/>
    <w:rsid w:val="00710401"/>
    <w:rsid w:val="007848E4"/>
    <w:rsid w:val="007955F0"/>
    <w:rsid w:val="007B3AF9"/>
    <w:rsid w:val="007B7361"/>
    <w:rsid w:val="007C7095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70A82"/>
    <w:rsid w:val="0098236F"/>
    <w:rsid w:val="00987F42"/>
    <w:rsid w:val="00993175"/>
    <w:rsid w:val="009B4875"/>
    <w:rsid w:val="009E20BB"/>
    <w:rsid w:val="009E41B5"/>
    <w:rsid w:val="009F613D"/>
    <w:rsid w:val="00A14041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027AB"/>
    <w:rsid w:val="00D14495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5D45617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ConsPlusNormal">
    <w:name w:val="ConsPlusNormal"/>
    <w:rsid w:val="00987F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987F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5363E-C171-444F-857B-EC343CD5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76</cp:revision>
  <cp:lastPrinted>2025-11-11T06:38:00Z</cp:lastPrinted>
  <dcterms:created xsi:type="dcterms:W3CDTF">2025-09-11T14:59:00Z</dcterms:created>
  <dcterms:modified xsi:type="dcterms:W3CDTF">2026-07-14T09:47:00Z</dcterms:modified>
</cp:coreProperties>
</file>